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F7A" w:rsidRDefault="00D2164D">
      <w:pPr>
        <w:snapToGrid w:val="0"/>
        <w:spacing w:line="4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附件</w:t>
      </w:r>
      <w:r w:rsidR="00D34697">
        <w:rPr>
          <w:rFonts w:asciiTheme="minorEastAsia" w:eastAsiaTheme="minorEastAsia" w:hAnsiTheme="minorEastAsia" w:cstheme="minorEastAsia" w:hint="eastAsia"/>
          <w:sz w:val="28"/>
          <w:szCs w:val="28"/>
        </w:rPr>
        <w:t>1</w:t>
      </w:r>
    </w:p>
    <w:p w:rsidR="00011F7A" w:rsidRDefault="00942486">
      <w:pPr>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天津海运职业学院</w:t>
      </w:r>
      <w:r w:rsidR="00D2164D">
        <w:rPr>
          <w:rFonts w:asciiTheme="minorEastAsia" w:eastAsiaTheme="minorEastAsia" w:hAnsiTheme="minorEastAsia" w:cstheme="minorEastAsia" w:hint="eastAsia"/>
          <w:b/>
          <w:bCs/>
          <w:sz w:val="32"/>
          <w:szCs w:val="32"/>
        </w:rPr>
        <w:t>2022年</w:t>
      </w:r>
    </w:p>
    <w:p w:rsidR="00011F7A" w:rsidRDefault="00D2164D">
      <w:pPr>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bCs/>
          <w:sz w:val="32"/>
          <w:szCs w:val="32"/>
        </w:rPr>
        <w:t>招聘笔试、现场资格审核及面试考生防疫与安全须知</w:t>
      </w:r>
    </w:p>
    <w:p w:rsidR="00011F7A" w:rsidRDefault="00011F7A">
      <w:pPr>
        <w:ind w:firstLineChars="200" w:firstLine="560"/>
        <w:rPr>
          <w:rFonts w:asciiTheme="minorEastAsia" w:eastAsiaTheme="minorEastAsia" w:hAnsiTheme="minorEastAsia" w:cstheme="minorEastAsia"/>
          <w:sz w:val="28"/>
          <w:szCs w:val="28"/>
        </w:rPr>
      </w:pPr>
    </w:p>
    <w:p w:rsidR="00011F7A" w:rsidRDefault="00D2164D">
      <w:pPr>
        <w:spacing w:line="540" w:lineRule="exact"/>
        <w:ind w:firstLineChars="200" w:firstLine="560"/>
        <w:rPr>
          <w:rFonts w:ascii="仿宋_GB2312" w:eastAsia="仿宋_GB2312" w:hAnsi="等线"/>
          <w:sz w:val="32"/>
          <w:szCs w:val="32"/>
        </w:rPr>
      </w:pPr>
      <w:r>
        <w:rPr>
          <w:rFonts w:asciiTheme="minorEastAsia" w:eastAsiaTheme="minorEastAsia" w:hAnsiTheme="minorEastAsia" w:cstheme="minorEastAsia" w:hint="eastAsia"/>
          <w:sz w:val="28"/>
          <w:szCs w:val="28"/>
        </w:rPr>
        <w:t>天津</w:t>
      </w:r>
      <w:r w:rsidR="00942486">
        <w:rPr>
          <w:rFonts w:asciiTheme="minorEastAsia" w:eastAsiaTheme="minorEastAsia" w:hAnsiTheme="minorEastAsia" w:cstheme="minorEastAsia" w:hint="eastAsia"/>
          <w:sz w:val="28"/>
          <w:szCs w:val="28"/>
        </w:rPr>
        <w:t>海运职业学院</w:t>
      </w:r>
      <w:r w:rsidR="009E5297">
        <w:rPr>
          <w:rFonts w:asciiTheme="minorEastAsia" w:eastAsiaTheme="minorEastAsia" w:hAnsiTheme="minorEastAsia" w:cstheme="minorEastAsia" w:hint="eastAsia"/>
          <w:sz w:val="28"/>
          <w:szCs w:val="28"/>
        </w:rPr>
        <w:t>拟</w:t>
      </w:r>
      <w:bookmarkStart w:id="0" w:name="_GoBack"/>
      <w:bookmarkEnd w:id="0"/>
      <w:r>
        <w:rPr>
          <w:rFonts w:asciiTheme="minorEastAsia" w:eastAsiaTheme="minorEastAsia" w:hAnsiTheme="minorEastAsia" w:cstheme="minorEastAsia" w:hint="eastAsia"/>
          <w:sz w:val="28"/>
          <w:szCs w:val="28"/>
        </w:rPr>
        <w:t>定于从2022年7月</w:t>
      </w:r>
      <w:r w:rsidR="00942486">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0日开始进行2022</w:t>
      </w:r>
      <w:r w:rsidR="00942486">
        <w:rPr>
          <w:rFonts w:asciiTheme="minorEastAsia" w:eastAsiaTheme="minorEastAsia" w:hAnsiTheme="minorEastAsia" w:cstheme="minorEastAsia" w:hint="eastAsia"/>
          <w:sz w:val="28"/>
          <w:szCs w:val="28"/>
        </w:rPr>
        <w:t>年公开</w:t>
      </w:r>
      <w:r>
        <w:rPr>
          <w:rFonts w:asciiTheme="minorEastAsia" w:eastAsiaTheme="minorEastAsia" w:hAnsiTheme="minorEastAsia" w:cstheme="minorEastAsia" w:hint="eastAsia"/>
          <w:sz w:val="28"/>
          <w:szCs w:val="28"/>
        </w:rPr>
        <w:t>招聘笔试、现场资格审核及面试环节的工作，请考生仔细阅读以下内容，提前做好准备。</w:t>
      </w:r>
    </w:p>
    <w:p w:rsidR="00011F7A" w:rsidRDefault="00D2164D">
      <w:pPr>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一、考生须至少于笔试前 14 天（</w:t>
      </w:r>
      <w:r w:rsidR="00942486">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月</w:t>
      </w:r>
      <w:r w:rsidR="00942486">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日前）下载《考生健康卡及安全考试承诺书》（以下简称《健康卡及承诺书》）和《流行病学调查表》（以下简称《流调表》）；按规定如实填报体温等健康信息（填报至笔试、现场资格审核、面试各环节当天）、签署承诺书，填写《流调表》并分别在笔试、现场资格审核及面试进入我</w:t>
      </w:r>
      <w:r w:rsidR="00E927EE">
        <w:rPr>
          <w:rFonts w:asciiTheme="minorEastAsia" w:eastAsiaTheme="minorEastAsia" w:hAnsiTheme="minorEastAsia" w:cstheme="minorEastAsia" w:hint="eastAsia"/>
          <w:sz w:val="28"/>
          <w:szCs w:val="28"/>
        </w:rPr>
        <w:t>院</w:t>
      </w:r>
      <w:r>
        <w:rPr>
          <w:rFonts w:asciiTheme="minorEastAsia" w:eastAsiaTheme="minorEastAsia" w:hAnsiTheme="minorEastAsia" w:cstheme="minorEastAsia" w:hint="eastAsia"/>
          <w:sz w:val="28"/>
          <w:szCs w:val="28"/>
        </w:rPr>
        <w:t>时交给工作人员。</w:t>
      </w:r>
    </w:p>
    <w:p w:rsidR="00011F7A" w:rsidRDefault="00D2164D">
      <w:pPr>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二、考生须至少于笔试前 14 天（</w:t>
      </w:r>
      <w:r w:rsidR="00942486">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月6日前）使用手机申领“天津健康码”和“通信大数据行程卡”，并每日登录更新健康码状态（须更新至笔试、现场资格审核、面试各环节当天）。同时，进入面试环节考生笔试后至我</w:t>
      </w:r>
      <w:r w:rsidR="00942486">
        <w:rPr>
          <w:rFonts w:asciiTheme="minorEastAsia" w:eastAsiaTheme="minorEastAsia" w:hAnsiTheme="minorEastAsia" w:cstheme="minorEastAsia" w:hint="eastAsia"/>
          <w:sz w:val="28"/>
          <w:szCs w:val="28"/>
        </w:rPr>
        <w:t>院</w:t>
      </w:r>
      <w:r>
        <w:rPr>
          <w:rFonts w:asciiTheme="minorEastAsia" w:eastAsiaTheme="minorEastAsia" w:hAnsiTheme="minorEastAsia" w:cstheme="minorEastAsia" w:hint="eastAsia"/>
          <w:sz w:val="28"/>
          <w:szCs w:val="28"/>
        </w:rPr>
        <w:t>面试结束时间前，也应避免前往国内及我市疫情中高风险地区，并减少不必要的聚集和人员接触，保持“健康码”、“行程码”绿色状态。</w:t>
      </w:r>
    </w:p>
    <w:p w:rsidR="00011F7A" w:rsidRDefault="00D2164D">
      <w:pPr>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HYPERLINK "mailto:三、考生有以下情况之一的，须第一时间向我校报备（考前通过邮件，将相关情况说明及证明材料发送至tjnkzxzp@126.com）。"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三、外省市非中高风险地区来津考生和笔试前14天内有外省市非中高风险地区离</w:t>
      </w:r>
      <w:proofErr w:type="gramStart"/>
      <w:r>
        <w:rPr>
          <w:rFonts w:asciiTheme="minorEastAsia" w:eastAsiaTheme="minorEastAsia" w:hAnsiTheme="minorEastAsia" w:cstheme="minorEastAsia" w:hint="eastAsia"/>
          <w:sz w:val="28"/>
          <w:szCs w:val="28"/>
        </w:rPr>
        <w:t>返津史的</w:t>
      </w:r>
      <w:proofErr w:type="gramEnd"/>
      <w:r>
        <w:rPr>
          <w:rFonts w:asciiTheme="minorEastAsia" w:eastAsiaTheme="minorEastAsia" w:hAnsiTheme="minorEastAsia" w:cstheme="minorEastAsia" w:hint="eastAsia"/>
          <w:sz w:val="28"/>
          <w:szCs w:val="28"/>
        </w:rPr>
        <w:t>本市考生参加笔试时，须提供72小时内两次核酸检测阴性证明（其中一次须为测试前24小时内核酸检测阴性证明，且两次核酸检测至少间隔24小时）；笔试前14天内无离</w:t>
      </w:r>
      <w:proofErr w:type="gramStart"/>
      <w:r>
        <w:rPr>
          <w:rFonts w:asciiTheme="minorEastAsia" w:eastAsiaTheme="minorEastAsia" w:hAnsiTheme="minorEastAsia" w:cstheme="minorEastAsia" w:hint="eastAsia"/>
          <w:sz w:val="28"/>
          <w:szCs w:val="28"/>
        </w:rPr>
        <w:t>返津史考生</w:t>
      </w:r>
      <w:proofErr w:type="gramEnd"/>
      <w:r>
        <w:rPr>
          <w:rFonts w:asciiTheme="minorEastAsia" w:eastAsiaTheme="minorEastAsia" w:hAnsiTheme="minorEastAsia" w:cstheme="minorEastAsia" w:hint="eastAsia"/>
          <w:sz w:val="28"/>
          <w:szCs w:val="28"/>
        </w:rPr>
        <w:t>须提供测试前48小时内核酸检测阴性证明，方可参加笔试、现场资格审核及面试。</w:t>
      </w:r>
    </w:p>
    <w:p w:rsidR="00011F7A" w:rsidRDefault="00D2164D">
      <w:pPr>
        <w:pStyle w:val="a4"/>
        <w:shd w:val="clear" w:color="auto" w:fill="FFFFFF"/>
        <w:spacing w:before="0" w:beforeAutospacing="0" w:after="0" w:afterAutospacing="0" w:line="540" w:lineRule="exact"/>
        <w:ind w:firstLineChars="200" w:firstLine="560"/>
        <w:jc w:val="both"/>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lastRenderedPageBreak/>
        <w:t>关于核酸检测证明的要求：</w:t>
      </w:r>
    </w:p>
    <w:p w:rsidR="00011F7A" w:rsidRDefault="00D2164D">
      <w:pPr>
        <w:pStyle w:val="a4"/>
        <w:shd w:val="clear" w:color="auto" w:fill="FFFFFF"/>
        <w:spacing w:before="0" w:beforeAutospacing="0" w:after="0" w:afterAutospacing="0" w:line="540" w:lineRule="exact"/>
        <w:ind w:firstLineChars="200" w:firstLine="560"/>
        <w:jc w:val="both"/>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1.核酸检测阴性证明的时间依据采样时间计算。</w:t>
      </w:r>
    </w:p>
    <w:p w:rsidR="00011F7A" w:rsidRDefault="00D2164D">
      <w:pPr>
        <w:pStyle w:val="a4"/>
        <w:shd w:val="clear" w:color="auto" w:fill="FFFFFF"/>
        <w:spacing w:before="0" w:beforeAutospacing="0" w:after="0" w:afterAutospacing="0" w:line="540" w:lineRule="exact"/>
        <w:ind w:firstLineChars="200" w:firstLine="560"/>
        <w:jc w:val="both"/>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w:t>
      </w:r>
      <w:r w:rsidRPr="00FB1556">
        <w:rPr>
          <w:rFonts w:asciiTheme="minorEastAsia" w:eastAsiaTheme="minorEastAsia" w:hAnsiTheme="minorEastAsia" w:cstheme="minorEastAsia" w:hint="eastAsia"/>
          <w:kern w:val="2"/>
          <w:sz w:val="28"/>
          <w:szCs w:val="28"/>
        </w:rPr>
        <w:t>核酸检测阴性证明可以为核酸检测机构出具的纸质报告或经相关有资质的APP在线实时查询调取的电子报告</w:t>
      </w:r>
      <w:r w:rsidR="00FB1556">
        <w:rPr>
          <w:rFonts w:asciiTheme="minorEastAsia" w:eastAsiaTheme="minorEastAsia" w:hAnsiTheme="minorEastAsia" w:cstheme="minorEastAsia" w:hint="eastAsia"/>
          <w:kern w:val="2"/>
          <w:sz w:val="28"/>
          <w:szCs w:val="28"/>
        </w:rPr>
        <w:t>(截图打印)</w:t>
      </w:r>
      <w:r w:rsidRPr="00FB1556">
        <w:rPr>
          <w:rFonts w:asciiTheme="minorEastAsia" w:eastAsiaTheme="minorEastAsia" w:hAnsiTheme="minorEastAsia" w:cstheme="minorEastAsia" w:hint="eastAsia"/>
          <w:kern w:val="2"/>
          <w:sz w:val="28"/>
          <w:szCs w:val="28"/>
        </w:rPr>
        <w:t>。</w:t>
      </w:r>
    </w:p>
    <w:p w:rsidR="00011F7A" w:rsidRDefault="00D2164D">
      <w:pPr>
        <w:snapToGrid w:val="0"/>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四、考生有以下情况之一的，须提前向我</w:t>
      </w:r>
      <w:r w:rsidR="00942486">
        <w:rPr>
          <w:rFonts w:asciiTheme="minorEastAsia" w:eastAsiaTheme="minorEastAsia" w:hAnsiTheme="minorEastAsia" w:cstheme="minorEastAsia" w:hint="eastAsia"/>
          <w:sz w:val="28"/>
          <w:szCs w:val="28"/>
        </w:rPr>
        <w:t>院</w:t>
      </w:r>
      <w:r>
        <w:rPr>
          <w:rFonts w:asciiTheme="minorEastAsia" w:eastAsiaTheme="minorEastAsia" w:hAnsiTheme="minorEastAsia" w:cstheme="minorEastAsia" w:hint="eastAsia"/>
          <w:sz w:val="28"/>
          <w:szCs w:val="28"/>
        </w:rPr>
        <w:t>报备，在备用考场参加笔试。</w:t>
      </w:r>
      <w:r>
        <w:rPr>
          <w:rFonts w:asciiTheme="minorEastAsia" w:eastAsiaTheme="minorEastAsia" w:hAnsiTheme="minorEastAsia" w:cstheme="minorEastAsia" w:hint="eastAsia"/>
          <w:sz w:val="28"/>
          <w:szCs w:val="28"/>
        </w:rPr>
        <w:fldChar w:fldCharType="end"/>
      </w:r>
    </w:p>
    <w:p w:rsidR="00011F7A" w:rsidRDefault="00D2164D">
      <w:pPr>
        <w:snapToGrid w:val="0"/>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1、若笔试前</w:t>
      </w:r>
      <w:r w:rsidR="00884F4F">
        <w:rPr>
          <w:rFonts w:asciiTheme="minorEastAsia" w:eastAsiaTheme="minorEastAsia" w:hAnsiTheme="minorEastAsia" w:cstheme="minorEastAsia" w:hint="eastAsia"/>
          <w:sz w:val="28"/>
          <w:szCs w:val="28"/>
        </w:rPr>
        <w:t>14天</w:t>
      </w:r>
      <w:r>
        <w:rPr>
          <w:rFonts w:asciiTheme="minorEastAsia" w:eastAsiaTheme="minorEastAsia" w:hAnsiTheme="minorEastAsia" w:cstheme="minorEastAsia" w:hint="eastAsia"/>
          <w:sz w:val="28"/>
          <w:szCs w:val="28"/>
        </w:rPr>
        <w:t>有处于本市</w:t>
      </w:r>
      <w:proofErr w:type="gramStart"/>
      <w:r>
        <w:rPr>
          <w:rFonts w:asciiTheme="minorEastAsia" w:eastAsiaTheme="minorEastAsia" w:hAnsiTheme="minorEastAsia" w:cstheme="minorEastAsia" w:hint="eastAsia"/>
          <w:sz w:val="28"/>
          <w:szCs w:val="28"/>
        </w:rPr>
        <w:t>防范区</w:t>
      </w:r>
      <w:proofErr w:type="gramEnd"/>
      <w:r>
        <w:rPr>
          <w:rFonts w:asciiTheme="minorEastAsia" w:eastAsiaTheme="minorEastAsia" w:hAnsiTheme="minorEastAsia" w:cstheme="minorEastAsia" w:hint="eastAsia"/>
          <w:sz w:val="28"/>
          <w:szCs w:val="28"/>
        </w:rPr>
        <w:t>和中高风险地区所在街镇的考生、测试前14天内有发生本土疫情所在地市或重点陆路口岸城市旅居史的考生，须持测试前72小时内两次核酸检测阴性证明（其中一次须为测试前24小时内核酸检测阴性证明，且两次核酸检测至少间隔24小时）。</w:t>
      </w:r>
    </w:p>
    <w:p w:rsidR="00011F7A" w:rsidRDefault="00D2164D">
      <w:pPr>
        <w:snapToGrid w:val="0"/>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2.若笔试前14</w:t>
      </w:r>
      <w:r w:rsidR="00884F4F">
        <w:rPr>
          <w:rFonts w:asciiTheme="minorEastAsia" w:eastAsiaTheme="minorEastAsia" w:hAnsiTheme="minorEastAsia" w:cstheme="minorEastAsia" w:hint="eastAsia"/>
          <w:sz w:val="28"/>
          <w:szCs w:val="28"/>
        </w:rPr>
        <w:t>天内，考生出现发热、乏力、咳嗽、呼吸困难、腹泻等病状，</w:t>
      </w:r>
      <w:r>
        <w:rPr>
          <w:rFonts w:asciiTheme="minorEastAsia" w:eastAsiaTheme="minorEastAsia" w:hAnsiTheme="minorEastAsia" w:cstheme="minorEastAsia" w:hint="eastAsia"/>
          <w:sz w:val="28"/>
          <w:szCs w:val="28"/>
        </w:rPr>
        <w:t>考生须立即到市卫生健康部门指定的发热门诊医院就医。笔试时须提供排除新冠肺炎诊断证明和72小时内（其中一次须为测试前24小时内核酸检测阴性证明，且两次核酸检测至少间隔24小时）两次核酸检测阴性证明，病状康复且体温正常。</w:t>
      </w:r>
    </w:p>
    <w:p w:rsidR="00011F7A" w:rsidRDefault="00D2164D">
      <w:pPr>
        <w:snapToGrid w:val="0"/>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上述考生下载准考证后，于7月</w:t>
      </w:r>
      <w:r w:rsidR="00942486">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6日-</w:t>
      </w:r>
      <w:r w:rsidR="00942486">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7日以邮件形式进行报备后方可参加笔试。报备邮箱：</w:t>
      </w:r>
      <w:r w:rsidR="00942486">
        <w:rPr>
          <w:rFonts w:asciiTheme="minorEastAsia" w:eastAsiaTheme="minorEastAsia" w:hAnsiTheme="minorEastAsia" w:cstheme="minorEastAsia" w:hint="eastAsia"/>
          <w:spacing w:val="11"/>
          <w:sz w:val="28"/>
          <w:szCs w:val="28"/>
        </w:rPr>
        <w:t>tianhyrs</w:t>
      </w:r>
      <w:r>
        <w:rPr>
          <w:rFonts w:asciiTheme="minorEastAsia" w:eastAsiaTheme="minorEastAsia" w:hAnsiTheme="minorEastAsia" w:cstheme="minorEastAsia" w:hint="eastAsia"/>
          <w:sz w:val="28"/>
          <w:szCs w:val="28"/>
        </w:rPr>
        <w:t>@126.com；报备主要内容：姓名、报考岗位、准考证号、身份证号、联系电话、异常情况。</w:t>
      </w:r>
    </w:p>
    <w:p w:rsidR="00011F7A" w:rsidRDefault="00D2164D">
      <w:pPr>
        <w:numPr>
          <w:ilvl w:val="0"/>
          <w:numId w:val="1"/>
        </w:numPr>
        <w:spacing w:line="540" w:lineRule="exact"/>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考生如有以下情况之一未能参加笔试的，可申请办理笔试退费：</w:t>
      </w:r>
    </w:p>
    <w:p w:rsidR="00011F7A" w:rsidRDefault="00D2164D">
      <w:pPr>
        <w:pStyle w:val="a4"/>
        <w:shd w:val="clear" w:color="auto" w:fill="FFFFFF"/>
        <w:spacing w:before="0" w:beforeAutospacing="0" w:after="0" w:afterAutospacing="0" w:line="540" w:lineRule="exac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1．测试前14天内有国内中高风险地区旅居史的人员或接触过中高风险地区旅居史者，未排除感染风险的人员；</w:t>
      </w:r>
    </w:p>
    <w:p w:rsidR="00011F7A" w:rsidRDefault="00D2164D">
      <w:pPr>
        <w:pStyle w:val="a4"/>
        <w:shd w:val="clear" w:color="auto" w:fill="FFFFFF"/>
        <w:spacing w:before="0" w:beforeAutospacing="0" w:after="0" w:afterAutospacing="0" w:line="540" w:lineRule="exac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2．追溯日期内有天津市防控指挥部确定的重点涉</w:t>
      </w:r>
      <w:proofErr w:type="gramStart"/>
      <w:r>
        <w:rPr>
          <w:rFonts w:asciiTheme="minorEastAsia" w:eastAsiaTheme="minorEastAsia" w:hAnsiTheme="minorEastAsia" w:cstheme="minorEastAsia" w:hint="eastAsia"/>
          <w:sz w:val="28"/>
          <w:szCs w:val="28"/>
        </w:rPr>
        <w:t>疫</w:t>
      </w:r>
      <w:proofErr w:type="gramEnd"/>
      <w:r>
        <w:rPr>
          <w:rFonts w:asciiTheme="minorEastAsia" w:eastAsiaTheme="minorEastAsia" w:hAnsiTheme="minorEastAsia" w:cstheme="minorEastAsia" w:hint="eastAsia"/>
          <w:sz w:val="28"/>
          <w:szCs w:val="28"/>
        </w:rPr>
        <w:t>地区旅居史或感染者关联轨迹的人员，重点涉</w:t>
      </w:r>
      <w:proofErr w:type="gramStart"/>
      <w:r>
        <w:rPr>
          <w:rFonts w:asciiTheme="minorEastAsia" w:eastAsiaTheme="minorEastAsia" w:hAnsiTheme="minorEastAsia" w:cstheme="minorEastAsia" w:hint="eastAsia"/>
          <w:sz w:val="28"/>
          <w:szCs w:val="28"/>
        </w:rPr>
        <w:t>疫</w:t>
      </w:r>
      <w:proofErr w:type="gramEnd"/>
      <w:r>
        <w:rPr>
          <w:rFonts w:asciiTheme="minorEastAsia" w:eastAsiaTheme="minorEastAsia" w:hAnsiTheme="minorEastAsia" w:cstheme="minorEastAsia" w:hint="eastAsia"/>
          <w:sz w:val="28"/>
          <w:szCs w:val="28"/>
        </w:rPr>
        <w:t>地区和追溯时间根据国内疫情变化随时调整（以“津云”客户端每日发布为准）；</w:t>
      </w:r>
    </w:p>
    <w:p w:rsidR="00011F7A" w:rsidRDefault="00D2164D">
      <w:pPr>
        <w:pStyle w:val="a4"/>
        <w:shd w:val="clear" w:color="auto" w:fill="FFFFFF"/>
        <w:spacing w:before="0" w:beforeAutospacing="0" w:after="0" w:afterAutospacing="0" w:line="540" w:lineRule="exac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3．天津健康码为“红码”“橙码”的人员；</w:t>
      </w:r>
    </w:p>
    <w:p w:rsidR="00011F7A" w:rsidRDefault="00D2164D">
      <w:pPr>
        <w:pStyle w:val="a4"/>
        <w:shd w:val="clear" w:color="auto" w:fill="FFFFFF"/>
        <w:spacing w:before="0" w:beforeAutospacing="0" w:after="0" w:afterAutospacing="0" w:line="540" w:lineRule="exac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4．测试前14天内有发热、咳嗽、咳痰、咽干、呼吸困难、呕吐、腹泻、嗅觉或味觉减退等疑似症状的考生，未明确排除新冠肺炎的人员；</w:t>
      </w:r>
    </w:p>
    <w:p w:rsidR="00011F7A" w:rsidRDefault="00D2164D">
      <w:pPr>
        <w:pStyle w:val="a4"/>
        <w:shd w:val="clear" w:color="auto" w:fill="FFFFFF"/>
        <w:spacing w:before="0" w:beforeAutospacing="0" w:after="0" w:afterAutospacing="0" w:line="540" w:lineRule="exac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5．测试前处于我市封控区、管控区的人员；</w:t>
      </w:r>
    </w:p>
    <w:p w:rsidR="00011F7A" w:rsidRDefault="00D2164D">
      <w:pPr>
        <w:pStyle w:val="a4"/>
        <w:shd w:val="clear" w:color="auto" w:fill="FFFFFF"/>
        <w:spacing w:before="0" w:beforeAutospacing="0" w:after="0" w:afterAutospacing="0" w:line="540" w:lineRule="exac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6．测试前28天内有境外及港</w:t>
      </w:r>
      <w:r w:rsidR="00884F4F">
        <w:rPr>
          <w:rFonts w:asciiTheme="minorEastAsia" w:eastAsiaTheme="minorEastAsia" w:hAnsiTheme="minorEastAsia" w:cstheme="minorEastAsia" w:hint="eastAsia"/>
          <w:sz w:val="28"/>
          <w:szCs w:val="28"/>
        </w:rPr>
        <w:t>澳</w:t>
      </w:r>
      <w:r>
        <w:rPr>
          <w:rFonts w:asciiTheme="minorEastAsia" w:eastAsiaTheme="minorEastAsia" w:hAnsiTheme="minorEastAsia" w:cstheme="minorEastAsia" w:hint="eastAsia"/>
          <w:sz w:val="28"/>
          <w:szCs w:val="28"/>
        </w:rPr>
        <w:t>台地区旅行史或居住史，测试前21天内被判定为新冠病毒感染者（确诊病例及无症状感染者）、疑似病例、测试前14天内被判定为密切接触者的；</w:t>
      </w:r>
    </w:p>
    <w:p w:rsidR="00011F7A" w:rsidRDefault="00D2164D">
      <w:pPr>
        <w:pStyle w:val="a4"/>
        <w:shd w:val="clear" w:color="auto" w:fill="FFFFFF"/>
        <w:spacing w:before="0" w:beforeAutospacing="0" w:after="0" w:afterAutospacing="0" w:line="540" w:lineRule="exac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7．已治愈出院确诊病例和已解除集中隔离医学观察的无症状感染者，尚在随访或医学观察期内人员；</w:t>
      </w:r>
    </w:p>
    <w:p w:rsidR="00011F7A" w:rsidRDefault="00D2164D">
      <w:pPr>
        <w:pStyle w:val="a4"/>
        <w:shd w:val="clear" w:color="auto" w:fill="FFFFFF"/>
        <w:spacing w:before="0" w:beforeAutospacing="0" w:after="0" w:afterAutospacing="0" w:line="540" w:lineRule="exac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8．测试当天进入测试站和考场进行体温检测时，两次体温测量达到或超过37.3℃的人员；</w:t>
      </w:r>
    </w:p>
    <w:p w:rsidR="00011F7A" w:rsidRDefault="00D2164D">
      <w:pPr>
        <w:pStyle w:val="a4"/>
        <w:shd w:val="clear" w:color="auto" w:fill="FFFFFF"/>
        <w:spacing w:before="0" w:beforeAutospacing="0" w:after="0" w:afterAutospacing="0" w:line="540" w:lineRule="exac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9．其他因疫情防控需要处于隔离和居家医学观察期的人员或其他经卫生健康部门、</w:t>
      </w:r>
      <w:proofErr w:type="gramStart"/>
      <w:r>
        <w:rPr>
          <w:rFonts w:asciiTheme="minorEastAsia" w:eastAsiaTheme="minorEastAsia" w:hAnsiTheme="minorEastAsia" w:cstheme="minorEastAsia" w:hint="eastAsia"/>
          <w:sz w:val="28"/>
          <w:szCs w:val="28"/>
        </w:rPr>
        <w:t>疾控机构</w:t>
      </w:r>
      <w:proofErr w:type="gramEnd"/>
      <w:r>
        <w:rPr>
          <w:rFonts w:asciiTheme="minorEastAsia" w:eastAsiaTheme="minorEastAsia" w:hAnsiTheme="minorEastAsia" w:cstheme="minorEastAsia" w:hint="eastAsia"/>
          <w:sz w:val="28"/>
          <w:szCs w:val="28"/>
        </w:rPr>
        <w:t>和医疗机构</w:t>
      </w:r>
      <w:proofErr w:type="gramStart"/>
      <w:r>
        <w:rPr>
          <w:rFonts w:asciiTheme="minorEastAsia" w:eastAsiaTheme="minorEastAsia" w:hAnsiTheme="minorEastAsia" w:cstheme="minorEastAsia" w:hint="eastAsia"/>
          <w:sz w:val="28"/>
          <w:szCs w:val="28"/>
        </w:rPr>
        <w:t>研</w:t>
      </w:r>
      <w:proofErr w:type="gramEnd"/>
      <w:r>
        <w:rPr>
          <w:rFonts w:asciiTheme="minorEastAsia" w:eastAsiaTheme="minorEastAsia" w:hAnsiTheme="minorEastAsia" w:cstheme="minorEastAsia" w:hint="eastAsia"/>
          <w:sz w:val="28"/>
          <w:szCs w:val="28"/>
        </w:rPr>
        <w:t>判，需限制流动的人员。</w:t>
      </w:r>
    </w:p>
    <w:p w:rsidR="00011F7A" w:rsidRDefault="00D2164D" w:rsidP="00942486">
      <w:pPr>
        <w:spacing w:line="540" w:lineRule="exact"/>
        <w:ind w:firstLineChars="150" w:firstLine="42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六、考生须遵守考点疫情防控相关规定，积极配合健康检查和登记，如遇突发情况须听从工作人员安排。笔试、现场资格审核及面试当日考生应预留充足的时间，提前到达考点以免影响笔试、现场资格审核及面试。</w:t>
      </w:r>
    </w:p>
    <w:p w:rsidR="00011F7A" w:rsidRDefault="00D2164D">
      <w:pPr>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七、考生凭准考证、有效身份证件、填写完整的《健康卡及承诺书》《流调表》，通信大数据行程卡、实时天津健康码“绿码”</w:t>
      </w:r>
      <w:r>
        <w:rPr>
          <w:rFonts w:asciiTheme="minorEastAsia" w:eastAsiaTheme="minorEastAsia" w:hAnsiTheme="minorEastAsia" w:cstheme="minorEastAsia" w:hint="eastAsia"/>
          <w:spacing w:val="8"/>
          <w:sz w:val="28"/>
          <w:szCs w:val="28"/>
        </w:rPr>
        <w:t>和规定时效内</w:t>
      </w:r>
      <w:r>
        <w:rPr>
          <w:rFonts w:asciiTheme="minorEastAsia" w:eastAsiaTheme="minorEastAsia" w:hAnsiTheme="minorEastAsia" w:cstheme="minorEastAsia" w:hint="eastAsia"/>
          <w:sz w:val="28"/>
          <w:szCs w:val="28"/>
        </w:rPr>
        <w:t>核酸检测阴性证明等疫情排查材料，方可允许进入我</w:t>
      </w:r>
      <w:r w:rsidR="00942486">
        <w:rPr>
          <w:rFonts w:asciiTheme="minorEastAsia" w:eastAsiaTheme="minorEastAsia" w:hAnsiTheme="minorEastAsia" w:cstheme="minorEastAsia" w:hint="eastAsia"/>
          <w:sz w:val="28"/>
          <w:szCs w:val="28"/>
        </w:rPr>
        <w:t>院</w:t>
      </w:r>
      <w:r>
        <w:rPr>
          <w:rFonts w:asciiTheme="minorEastAsia" w:eastAsiaTheme="minorEastAsia" w:hAnsiTheme="minorEastAsia" w:cstheme="minorEastAsia" w:hint="eastAsia"/>
          <w:sz w:val="28"/>
          <w:szCs w:val="28"/>
        </w:rPr>
        <w:t>。</w:t>
      </w:r>
    </w:p>
    <w:p w:rsidR="00011F7A" w:rsidRDefault="00D2164D">
      <w:pPr>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八、考生进入我</w:t>
      </w:r>
      <w:r w:rsidR="00942486">
        <w:rPr>
          <w:rFonts w:asciiTheme="minorEastAsia" w:eastAsiaTheme="minorEastAsia" w:hAnsiTheme="minorEastAsia" w:cstheme="minorEastAsia" w:hint="eastAsia"/>
          <w:sz w:val="28"/>
          <w:szCs w:val="28"/>
        </w:rPr>
        <w:t>院</w:t>
      </w:r>
      <w:r>
        <w:rPr>
          <w:rFonts w:asciiTheme="minorEastAsia" w:eastAsiaTheme="minorEastAsia" w:hAnsiTheme="minorEastAsia" w:cstheme="minorEastAsia" w:hint="eastAsia"/>
          <w:sz w:val="28"/>
          <w:szCs w:val="28"/>
        </w:rPr>
        <w:t>后，除核验身份外，须全程佩戴一次性医用口罩或医用外科口罩。凡不按规定佩戴口罩的考生，我</w:t>
      </w:r>
      <w:r w:rsidR="00942486">
        <w:rPr>
          <w:rFonts w:asciiTheme="minorEastAsia" w:eastAsiaTheme="minorEastAsia" w:hAnsiTheme="minorEastAsia" w:cstheme="minorEastAsia" w:hint="eastAsia"/>
          <w:sz w:val="28"/>
          <w:szCs w:val="28"/>
        </w:rPr>
        <w:t>院</w:t>
      </w:r>
      <w:r>
        <w:rPr>
          <w:rFonts w:asciiTheme="minorEastAsia" w:eastAsiaTheme="minorEastAsia" w:hAnsiTheme="minorEastAsia" w:cstheme="minorEastAsia" w:hint="eastAsia"/>
          <w:sz w:val="28"/>
          <w:szCs w:val="28"/>
        </w:rPr>
        <w:t>有权取消其应聘资格。</w:t>
      </w:r>
    </w:p>
    <w:p w:rsidR="00011F7A" w:rsidRDefault="00D2164D">
      <w:pPr>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九、考生须听从我</w:t>
      </w:r>
      <w:r w:rsidR="00942486">
        <w:rPr>
          <w:rFonts w:asciiTheme="minorEastAsia" w:eastAsiaTheme="minorEastAsia" w:hAnsiTheme="minorEastAsia" w:cstheme="minorEastAsia" w:hint="eastAsia"/>
          <w:sz w:val="28"/>
          <w:szCs w:val="28"/>
        </w:rPr>
        <w:t>院</w:t>
      </w:r>
      <w:r>
        <w:rPr>
          <w:rFonts w:asciiTheme="minorEastAsia" w:eastAsiaTheme="minorEastAsia" w:hAnsiTheme="minorEastAsia" w:cstheme="minorEastAsia" w:hint="eastAsia"/>
          <w:sz w:val="28"/>
          <w:szCs w:val="28"/>
        </w:rPr>
        <w:t xml:space="preserve">工作人员指挥，分散进入考场,与他人保持 1 </w:t>
      </w:r>
      <w:r>
        <w:rPr>
          <w:rFonts w:asciiTheme="minorEastAsia" w:eastAsiaTheme="minorEastAsia" w:hAnsiTheme="minorEastAsia" w:cstheme="minorEastAsia" w:hint="eastAsia"/>
          <w:sz w:val="28"/>
          <w:szCs w:val="28"/>
        </w:rPr>
        <w:lastRenderedPageBreak/>
        <w:t>米以上间距，避免近距离接触交流。</w:t>
      </w:r>
    </w:p>
    <w:p w:rsidR="00011F7A" w:rsidRDefault="00D2164D">
      <w:pPr>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十、所有考生均须自行进行笔试后7天自我健康监测；入围面试考生须在本人面试结束后自行进行考后7天自我健康监测。</w:t>
      </w:r>
    </w:p>
    <w:p w:rsidR="00011F7A" w:rsidRDefault="00D2164D">
      <w:pPr>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如出现发热、干咳、乏力、咽痛、嗅（味）觉减退、腹泻等可疑症状，应及时就医排除新冠肺炎，并以邮件形式向我</w:t>
      </w:r>
      <w:r w:rsidR="00A5273D">
        <w:rPr>
          <w:rFonts w:asciiTheme="minorEastAsia" w:eastAsiaTheme="minorEastAsia" w:hAnsiTheme="minorEastAsia" w:cstheme="minorEastAsia" w:hint="eastAsia"/>
          <w:sz w:val="28"/>
          <w:szCs w:val="28"/>
        </w:rPr>
        <w:t>院</w:t>
      </w:r>
      <w:r>
        <w:rPr>
          <w:rFonts w:asciiTheme="minorEastAsia" w:eastAsiaTheme="minorEastAsia" w:hAnsiTheme="minorEastAsia" w:cstheme="minorEastAsia" w:hint="eastAsia"/>
          <w:sz w:val="28"/>
          <w:szCs w:val="28"/>
        </w:rPr>
        <w:t>报告有关情况①有发热等症状，经诊断确诊为新冠肺炎；②有发热等症状，经诊断排除新冠肺炎；③其他情况。</w:t>
      </w:r>
    </w:p>
    <w:p w:rsidR="00011F7A" w:rsidRDefault="00D2164D">
      <w:pPr>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报备邮箱：</w:t>
      </w:r>
      <w:hyperlink r:id="rId8" w:history="1">
        <w:r w:rsidR="00942486" w:rsidRPr="00056DB3">
          <w:rPr>
            <w:rStyle w:val="a5"/>
            <w:rFonts w:asciiTheme="minorEastAsia" w:eastAsiaTheme="minorEastAsia" w:hAnsiTheme="minorEastAsia" w:cstheme="minorEastAsia" w:hint="eastAsia"/>
            <w:sz w:val="28"/>
            <w:szCs w:val="28"/>
          </w:rPr>
          <w:t>tianhyrs@126.com；</w:t>
        </w:r>
      </w:hyperlink>
    </w:p>
    <w:p w:rsidR="00011F7A" w:rsidRDefault="00D2164D">
      <w:pPr>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报备主要内容：姓名、报考岗位、准考证号、身份证号、联系电话、异常情况。</w:t>
      </w:r>
    </w:p>
    <w:p w:rsidR="00011F7A" w:rsidRDefault="00D2164D">
      <w:pPr>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十一、凡隐瞒病情或者</w:t>
      </w:r>
      <w:proofErr w:type="gramStart"/>
      <w:r>
        <w:rPr>
          <w:rFonts w:asciiTheme="minorEastAsia" w:eastAsiaTheme="minorEastAsia" w:hAnsiTheme="minorEastAsia" w:cstheme="minorEastAsia" w:hint="eastAsia"/>
          <w:sz w:val="28"/>
          <w:szCs w:val="28"/>
        </w:rPr>
        <w:t>不</w:t>
      </w:r>
      <w:proofErr w:type="gramEnd"/>
      <w:r>
        <w:rPr>
          <w:rFonts w:asciiTheme="minorEastAsia" w:eastAsiaTheme="minorEastAsia" w:hAnsiTheme="minorEastAsia" w:cstheme="minorEastAsia" w:hint="eastAsia"/>
          <w:sz w:val="28"/>
          <w:szCs w:val="28"/>
        </w:rPr>
        <w:t>如实报告发热史、旅行史（旅居史）和接触史等信息，以及拒不配合考场疫情防控工作的考生，将被取消应聘资格，并按照《治安管理处罚法》、《传染病防治法》和《关于依法惩治妨害新型冠状病毒感染肺炎疫情防控违法犯罪的意见》等法律法规予以处理。</w:t>
      </w:r>
    </w:p>
    <w:p w:rsidR="00011F7A" w:rsidRPr="00942486" w:rsidRDefault="00D2164D" w:rsidP="00942486">
      <w:pPr>
        <w:spacing w:line="5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十二、我</w:t>
      </w:r>
      <w:r w:rsidR="00942486">
        <w:rPr>
          <w:rFonts w:asciiTheme="minorEastAsia" w:eastAsiaTheme="minorEastAsia" w:hAnsiTheme="minorEastAsia" w:cstheme="minorEastAsia" w:hint="eastAsia"/>
          <w:sz w:val="28"/>
          <w:szCs w:val="28"/>
        </w:rPr>
        <w:t>院</w:t>
      </w:r>
      <w:r>
        <w:rPr>
          <w:rFonts w:asciiTheme="minorEastAsia" w:eastAsiaTheme="minorEastAsia" w:hAnsiTheme="minorEastAsia" w:cstheme="minorEastAsia" w:hint="eastAsia"/>
          <w:sz w:val="28"/>
          <w:szCs w:val="28"/>
        </w:rPr>
        <w:t>疫情防控措施将根据疫情防控形势变化适时调整，请考生密切关注报名网站，及时了解相关政策信息。</w:t>
      </w:r>
    </w:p>
    <w:sectPr w:rsidR="00011F7A" w:rsidRPr="0094248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190" w:rsidRDefault="00D75190">
      <w:r>
        <w:separator/>
      </w:r>
    </w:p>
  </w:endnote>
  <w:endnote w:type="continuationSeparator" w:id="0">
    <w:p w:rsidR="00D75190" w:rsidRDefault="00D7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F7A" w:rsidRDefault="00011F7A">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190" w:rsidRDefault="00D75190">
      <w:r>
        <w:separator/>
      </w:r>
    </w:p>
  </w:footnote>
  <w:footnote w:type="continuationSeparator" w:id="0">
    <w:p w:rsidR="00D75190" w:rsidRDefault="00D751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3C1EE"/>
    <w:multiLevelType w:val="singleLevel"/>
    <w:tmpl w:val="5453C1EE"/>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OWU1YzhkMmI0NDJkMzY0MDI3MWMzZTkxMmQ1OWYifQ=="/>
  </w:docVars>
  <w:rsids>
    <w:rsidRoot w:val="45F51633"/>
    <w:rsid w:val="00011F7A"/>
    <w:rsid w:val="00052747"/>
    <w:rsid w:val="004B2B21"/>
    <w:rsid w:val="006B4F71"/>
    <w:rsid w:val="006D4BE0"/>
    <w:rsid w:val="00884F4F"/>
    <w:rsid w:val="008B73C2"/>
    <w:rsid w:val="00942486"/>
    <w:rsid w:val="009E5297"/>
    <w:rsid w:val="00A5273D"/>
    <w:rsid w:val="00C1221B"/>
    <w:rsid w:val="00D2164D"/>
    <w:rsid w:val="00D34697"/>
    <w:rsid w:val="00D75190"/>
    <w:rsid w:val="00E76DA3"/>
    <w:rsid w:val="00E84A94"/>
    <w:rsid w:val="00E927EE"/>
    <w:rsid w:val="00F6735F"/>
    <w:rsid w:val="00FB1556"/>
    <w:rsid w:val="015170E8"/>
    <w:rsid w:val="01523F52"/>
    <w:rsid w:val="01F50B91"/>
    <w:rsid w:val="023C1E7A"/>
    <w:rsid w:val="025435F0"/>
    <w:rsid w:val="02B5340B"/>
    <w:rsid w:val="02FC21DA"/>
    <w:rsid w:val="034D601F"/>
    <w:rsid w:val="0402799B"/>
    <w:rsid w:val="040C25C7"/>
    <w:rsid w:val="04657F2A"/>
    <w:rsid w:val="05921402"/>
    <w:rsid w:val="0638589A"/>
    <w:rsid w:val="064C6E52"/>
    <w:rsid w:val="07304EC4"/>
    <w:rsid w:val="07433674"/>
    <w:rsid w:val="07A019A5"/>
    <w:rsid w:val="07E35D35"/>
    <w:rsid w:val="07E4143E"/>
    <w:rsid w:val="08ED6E6B"/>
    <w:rsid w:val="096A04BC"/>
    <w:rsid w:val="0A3867FB"/>
    <w:rsid w:val="0A411EAC"/>
    <w:rsid w:val="0B8E5FB8"/>
    <w:rsid w:val="0BE67BA2"/>
    <w:rsid w:val="0C6A07D3"/>
    <w:rsid w:val="0CCB428E"/>
    <w:rsid w:val="0DFF12B2"/>
    <w:rsid w:val="0EFD00D8"/>
    <w:rsid w:val="0F5F3E5F"/>
    <w:rsid w:val="0FB2364C"/>
    <w:rsid w:val="102B083C"/>
    <w:rsid w:val="102D3DA7"/>
    <w:rsid w:val="10D36562"/>
    <w:rsid w:val="10DD5A17"/>
    <w:rsid w:val="112F66E1"/>
    <w:rsid w:val="117874EE"/>
    <w:rsid w:val="1191235E"/>
    <w:rsid w:val="11A958FA"/>
    <w:rsid w:val="11FF2D51"/>
    <w:rsid w:val="12386C7D"/>
    <w:rsid w:val="12555A81"/>
    <w:rsid w:val="129016A5"/>
    <w:rsid w:val="12A869B6"/>
    <w:rsid w:val="12DD713C"/>
    <w:rsid w:val="13451652"/>
    <w:rsid w:val="134D05AC"/>
    <w:rsid w:val="13743CE5"/>
    <w:rsid w:val="14BD60C0"/>
    <w:rsid w:val="14D94748"/>
    <w:rsid w:val="15223DDE"/>
    <w:rsid w:val="15CE2B4F"/>
    <w:rsid w:val="15D55AB8"/>
    <w:rsid w:val="160D6305"/>
    <w:rsid w:val="16B54D41"/>
    <w:rsid w:val="174D6D27"/>
    <w:rsid w:val="18534811"/>
    <w:rsid w:val="18746EFF"/>
    <w:rsid w:val="18FE477D"/>
    <w:rsid w:val="19962C07"/>
    <w:rsid w:val="19A1335A"/>
    <w:rsid w:val="19B60BB4"/>
    <w:rsid w:val="1A004525"/>
    <w:rsid w:val="1A4F52D0"/>
    <w:rsid w:val="1A6C1BBA"/>
    <w:rsid w:val="1A9058A9"/>
    <w:rsid w:val="1AA80E44"/>
    <w:rsid w:val="1AC94917"/>
    <w:rsid w:val="1B154000"/>
    <w:rsid w:val="1B492B35"/>
    <w:rsid w:val="1B5E64BF"/>
    <w:rsid w:val="1B9969DF"/>
    <w:rsid w:val="1BBB6955"/>
    <w:rsid w:val="1BD16179"/>
    <w:rsid w:val="1D330D18"/>
    <w:rsid w:val="1D7C2114"/>
    <w:rsid w:val="1D900E67"/>
    <w:rsid w:val="1E0740D4"/>
    <w:rsid w:val="1E1F2075"/>
    <w:rsid w:val="1F273B25"/>
    <w:rsid w:val="1F7C289F"/>
    <w:rsid w:val="1FE63988"/>
    <w:rsid w:val="20124FB2"/>
    <w:rsid w:val="2093568E"/>
    <w:rsid w:val="21C978F2"/>
    <w:rsid w:val="222334A6"/>
    <w:rsid w:val="229677D4"/>
    <w:rsid w:val="2297354C"/>
    <w:rsid w:val="233518BC"/>
    <w:rsid w:val="23867849"/>
    <w:rsid w:val="23994E13"/>
    <w:rsid w:val="23D34494"/>
    <w:rsid w:val="23D700A4"/>
    <w:rsid w:val="246A5462"/>
    <w:rsid w:val="25270BB7"/>
    <w:rsid w:val="25346C73"/>
    <w:rsid w:val="2554432C"/>
    <w:rsid w:val="255D0A7D"/>
    <w:rsid w:val="255D17C7"/>
    <w:rsid w:val="261F3F85"/>
    <w:rsid w:val="266F30B7"/>
    <w:rsid w:val="26751DF6"/>
    <w:rsid w:val="27076EF2"/>
    <w:rsid w:val="273A1FA9"/>
    <w:rsid w:val="28AD39B9"/>
    <w:rsid w:val="29B50E88"/>
    <w:rsid w:val="2A0D0CC4"/>
    <w:rsid w:val="2A135BAE"/>
    <w:rsid w:val="2A4B17EC"/>
    <w:rsid w:val="2AB82760"/>
    <w:rsid w:val="2AF76001"/>
    <w:rsid w:val="2B2C517A"/>
    <w:rsid w:val="2B8A1EA0"/>
    <w:rsid w:val="2BC54126"/>
    <w:rsid w:val="2C4D2598"/>
    <w:rsid w:val="2CAA33E3"/>
    <w:rsid w:val="2CB6756C"/>
    <w:rsid w:val="2CD6384B"/>
    <w:rsid w:val="2D864A37"/>
    <w:rsid w:val="2E3E6D67"/>
    <w:rsid w:val="2E5F5866"/>
    <w:rsid w:val="2F171C9D"/>
    <w:rsid w:val="2F3E36CD"/>
    <w:rsid w:val="2F4F58DB"/>
    <w:rsid w:val="30D065A7"/>
    <w:rsid w:val="31C51E84"/>
    <w:rsid w:val="3260395B"/>
    <w:rsid w:val="326A47D9"/>
    <w:rsid w:val="33770F5C"/>
    <w:rsid w:val="33C323F3"/>
    <w:rsid w:val="3435026D"/>
    <w:rsid w:val="350E58F0"/>
    <w:rsid w:val="379A346B"/>
    <w:rsid w:val="37C86E8B"/>
    <w:rsid w:val="37F7266B"/>
    <w:rsid w:val="39CD30F0"/>
    <w:rsid w:val="3A2D6F42"/>
    <w:rsid w:val="3A40479E"/>
    <w:rsid w:val="3A6A79C9"/>
    <w:rsid w:val="3B1F1FE9"/>
    <w:rsid w:val="3B684142"/>
    <w:rsid w:val="3B944458"/>
    <w:rsid w:val="3BF971CD"/>
    <w:rsid w:val="3C3309B3"/>
    <w:rsid w:val="3C3A6FCB"/>
    <w:rsid w:val="3D9A2417"/>
    <w:rsid w:val="3DF5764D"/>
    <w:rsid w:val="3E426AC0"/>
    <w:rsid w:val="40040099"/>
    <w:rsid w:val="40307C5E"/>
    <w:rsid w:val="40567BF4"/>
    <w:rsid w:val="40604C2D"/>
    <w:rsid w:val="41A526BD"/>
    <w:rsid w:val="41A73354"/>
    <w:rsid w:val="41F0061C"/>
    <w:rsid w:val="42157E73"/>
    <w:rsid w:val="4253528A"/>
    <w:rsid w:val="427E2307"/>
    <w:rsid w:val="42D64FF5"/>
    <w:rsid w:val="447D266D"/>
    <w:rsid w:val="44CE6E4A"/>
    <w:rsid w:val="44DE708D"/>
    <w:rsid w:val="456357E4"/>
    <w:rsid w:val="45F51633"/>
    <w:rsid w:val="461A0599"/>
    <w:rsid w:val="48302D06"/>
    <w:rsid w:val="48621D83"/>
    <w:rsid w:val="49843F7B"/>
    <w:rsid w:val="49D32002"/>
    <w:rsid w:val="4AB4373D"/>
    <w:rsid w:val="4AEF3EB2"/>
    <w:rsid w:val="4AF313B8"/>
    <w:rsid w:val="4B4F092F"/>
    <w:rsid w:val="4BCA1FA1"/>
    <w:rsid w:val="4C0513A3"/>
    <w:rsid w:val="4C5C4D3B"/>
    <w:rsid w:val="4CFC5A52"/>
    <w:rsid w:val="4D6C7E39"/>
    <w:rsid w:val="4E3441C2"/>
    <w:rsid w:val="4EF120B3"/>
    <w:rsid w:val="50011E81"/>
    <w:rsid w:val="507C62DD"/>
    <w:rsid w:val="508A335F"/>
    <w:rsid w:val="50E023DF"/>
    <w:rsid w:val="51055FB9"/>
    <w:rsid w:val="514D3F5E"/>
    <w:rsid w:val="5221129C"/>
    <w:rsid w:val="531E0F9C"/>
    <w:rsid w:val="53513F47"/>
    <w:rsid w:val="54240834"/>
    <w:rsid w:val="54C811C0"/>
    <w:rsid w:val="54DE6C35"/>
    <w:rsid w:val="55BB2AD2"/>
    <w:rsid w:val="56141CFF"/>
    <w:rsid w:val="56641DA7"/>
    <w:rsid w:val="568E01E7"/>
    <w:rsid w:val="569021B1"/>
    <w:rsid w:val="5717555E"/>
    <w:rsid w:val="576F1DC6"/>
    <w:rsid w:val="5853793A"/>
    <w:rsid w:val="58953AAF"/>
    <w:rsid w:val="58B938EB"/>
    <w:rsid w:val="58D75E75"/>
    <w:rsid w:val="58FE46B1"/>
    <w:rsid w:val="590C356D"/>
    <w:rsid w:val="592D3CE7"/>
    <w:rsid w:val="59642F62"/>
    <w:rsid w:val="598C197E"/>
    <w:rsid w:val="59FE56A9"/>
    <w:rsid w:val="5A355549"/>
    <w:rsid w:val="5A47702B"/>
    <w:rsid w:val="5C2E3E33"/>
    <w:rsid w:val="5C4A730C"/>
    <w:rsid w:val="5CB048CB"/>
    <w:rsid w:val="5CDE7FFF"/>
    <w:rsid w:val="5DAD3649"/>
    <w:rsid w:val="5E4178CB"/>
    <w:rsid w:val="5E4716CD"/>
    <w:rsid w:val="5E71501E"/>
    <w:rsid w:val="5EDF3CD6"/>
    <w:rsid w:val="5FE81150"/>
    <w:rsid w:val="5FF27A39"/>
    <w:rsid w:val="60E56E68"/>
    <w:rsid w:val="60F31CBA"/>
    <w:rsid w:val="60F90953"/>
    <w:rsid w:val="61865E2B"/>
    <w:rsid w:val="61D42EA8"/>
    <w:rsid w:val="61EB0FC1"/>
    <w:rsid w:val="62050A10"/>
    <w:rsid w:val="622B7232"/>
    <w:rsid w:val="62BB2364"/>
    <w:rsid w:val="62EF131E"/>
    <w:rsid w:val="630039FD"/>
    <w:rsid w:val="638927F0"/>
    <w:rsid w:val="63AE1EC8"/>
    <w:rsid w:val="63BC5CC0"/>
    <w:rsid w:val="63D57455"/>
    <w:rsid w:val="644834DC"/>
    <w:rsid w:val="644B7E9A"/>
    <w:rsid w:val="645123D9"/>
    <w:rsid w:val="64AF5EF8"/>
    <w:rsid w:val="64F63B27"/>
    <w:rsid w:val="65192D00"/>
    <w:rsid w:val="6531690D"/>
    <w:rsid w:val="655A5E64"/>
    <w:rsid w:val="665723A3"/>
    <w:rsid w:val="666B5E4F"/>
    <w:rsid w:val="679A21E8"/>
    <w:rsid w:val="67EB0F3E"/>
    <w:rsid w:val="683010FE"/>
    <w:rsid w:val="68687B65"/>
    <w:rsid w:val="698956A2"/>
    <w:rsid w:val="69931944"/>
    <w:rsid w:val="69AD1CD1"/>
    <w:rsid w:val="69CD2E6D"/>
    <w:rsid w:val="69E95A08"/>
    <w:rsid w:val="6A1F58CE"/>
    <w:rsid w:val="6B360FED"/>
    <w:rsid w:val="6D0107FB"/>
    <w:rsid w:val="6D880ED5"/>
    <w:rsid w:val="6D9E6B0A"/>
    <w:rsid w:val="6F011A46"/>
    <w:rsid w:val="6FC22F83"/>
    <w:rsid w:val="707A560C"/>
    <w:rsid w:val="71140CFE"/>
    <w:rsid w:val="71211F2C"/>
    <w:rsid w:val="717C3606"/>
    <w:rsid w:val="72CA4E5F"/>
    <w:rsid w:val="72E37B0E"/>
    <w:rsid w:val="73133AF6"/>
    <w:rsid w:val="73AD3F4B"/>
    <w:rsid w:val="73DB2866"/>
    <w:rsid w:val="741E09A4"/>
    <w:rsid w:val="74377EB7"/>
    <w:rsid w:val="74AA048A"/>
    <w:rsid w:val="74CB0B2C"/>
    <w:rsid w:val="74CC01C6"/>
    <w:rsid w:val="74E474F8"/>
    <w:rsid w:val="75CA2B92"/>
    <w:rsid w:val="75ED4550"/>
    <w:rsid w:val="76571F4C"/>
    <w:rsid w:val="76911902"/>
    <w:rsid w:val="76EE28B0"/>
    <w:rsid w:val="76F868AE"/>
    <w:rsid w:val="78650950"/>
    <w:rsid w:val="788D7EA7"/>
    <w:rsid w:val="78D15FE5"/>
    <w:rsid w:val="78EB282F"/>
    <w:rsid w:val="7A4A160C"/>
    <w:rsid w:val="7A5B64AE"/>
    <w:rsid w:val="7AA1145D"/>
    <w:rsid w:val="7AAF0985"/>
    <w:rsid w:val="7BCE4A5E"/>
    <w:rsid w:val="7C765821"/>
    <w:rsid w:val="7CA37C99"/>
    <w:rsid w:val="7CE3334A"/>
    <w:rsid w:val="7D871351"/>
    <w:rsid w:val="7DA168CE"/>
    <w:rsid w:val="7E1075B0"/>
    <w:rsid w:val="7E632458"/>
    <w:rsid w:val="7E747B3F"/>
    <w:rsid w:val="7F84518B"/>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kern w:val="2"/>
      <w:sz w:val="21"/>
      <w:szCs w:val="22"/>
    </w:rPr>
  </w:style>
  <w:style w:type="paragraph" w:styleId="3">
    <w:name w:val="heading 3"/>
    <w:basedOn w:val="a"/>
    <w:next w:val="a"/>
    <w:uiPriority w:val="9"/>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5">
    <w:name w:val="Hyperlink"/>
    <w:basedOn w:val="a0"/>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kern w:val="2"/>
      <w:sz w:val="21"/>
      <w:szCs w:val="22"/>
    </w:rPr>
  </w:style>
  <w:style w:type="paragraph" w:styleId="3">
    <w:name w:val="heading 3"/>
    <w:basedOn w:val="a"/>
    <w:next w:val="a"/>
    <w:uiPriority w:val="9"/>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5">
    <w:name w:val="Hyperlink"/>
    <w:basedOn w:val="a0"/>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anhyrs@126.com&#6530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358</Words>
  <Characters>2045</Characters>
  <Application>Microsoft Office Word</Application>
  <DocSecurity>0</DocSecurity>
  <Lines>17</Lines>
  <Paragraphs>4</Paragraphs>
  <ScaleCrop>false</ScaleCrop>
  <Company>Hewlett-Packard Company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大约在冬季</dc:creator>
  <cp:lastModifiedBy>用户名</cp:lastModifiedBy>
  <cp:revision>9</cp:revision>
  <cp:lastPrinted>2022-06-23T09:35:00Z</cp:lastPrinted>
  <dcterms:created xsi:type="dcterms:W3CDTF">2022-06-06T10:17:00Z</dcterms:created>
  <dcterms:modified xsi:type="dcterms:W3CDTF">2022-07-06T07:40:00Z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6BFC2913FD1447FD9D53BEF1183EC7BF</vt:lpwstr>
  </property>
</Properties>
</file>