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新宋体" w:eastAsia="仿宋_GB2312" w:cs="宋体"/>
          <w:sz w:val="32"/>
          <w:szCs w:val="32"/>
        </w:rPr>
      </w:pPr>
      <w:r>
        <w:rPr>
          <w:rFonts w:hint="eastAsia" w:ascii="仿宋_GB2312" w:hAnsi="新宋体" w:eastAsia="仿宋_GB2312" w:cs="宋体"/>
          <w:sz w:val="32"/>
          <w:szCs w:val="32"/>
        </w:rPr>
        <w:t>附件</w:t>
      </w:r>
      <w:r>
        <w:rPr>
          <w:rFonts w:hint="eastAsia" w:ascii="仿宋_GB2312" w:hAnsi="新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新宋体" w:eastAsia="仿宋_GB2312" w:cs="宋体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天津职业技术师范大学附属高级技术学校2022年第一批公开招聘岗位计划表</w:t>
      </w:r>
    </w:p>
    <w:bookmarkEnd w:id="0"/>
    <w:tbl>
      <w:tblPr>
        <w:tblStyle w:val="2"/>
        <w:tblW w:w="1401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843"/>
        <w:gridCol w:w="1559"/>
        <w:gridCol w:w="3827"/>
        <w:gridCol w:w="1843"/>
        <w:gridCol w:w="41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tblCellSpacing w:w="0" w:type="dxa"/>
          <w:jc w:val="center"/>
        </w:trPr>
        <w:tc>
          <w:tcPr>
            <w:tcW w:w="8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1"/>
              </w:rPr>
              <w:t>岗位</w:t>
            </w:r>
          </w:p>
        </w:tc>
        <w:tc>
          <w:tcPr>
            <w:tcW w:w="1559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1"/>
              </w:rPr>
              <w:t>学历学位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1"/>
              </w:rPr>
              <w:t>要求</w:t>
            </w:r>
          </w:p>
        </w:tc>
        <w:tc>
          <w:tcPr>
            <w:tcW w:w="3827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1"/>
              </w:rPr>
              <w:t>学科或专业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1"/>
              </w:rPr>
              <w:t>要求</w:t>
            </w:r>
          </w:p>
        </w:tc>
        <w:tc>
          <w:tcPr>
            <w:tcW w:w="1843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1"/>
              </w:rPr>
              <w:t>年龄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1"/>
              </w:rPr>
              <w:t>范围</w:t>
            </w:r>
          </w:p>
        </w:tc>
        <w:tc>
          <w:tcPr>
            <w:tcW w:w="4111" w:type="dxa"/>
            <w:tcBorders>
              <w:top w:val="single" w:color="000000" w:themeColor="text1" w:sz="1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1"/>
              </w:rPr>
              <w:t>其它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1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tblCellSpacing w:w="0" w:type="dxa"/>
          <w:jc w:val="center"/>
        </w:trPr>
        <w:tc>
          <w:tcPr>
            <w:tcW w:w="836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专技岗1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（体育教师）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大学本科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学士学位</w:t>
            </w:r>
          </w:p>
        </w:tc>
        <w:tc>
          <w:tcPr>
            <w:tcW w:w="38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体育教育、社会体育指导与管理、运动训练、体能训练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35周岁及以下</w:t>
            </w:r>
          </w:p>
        </w:tc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tblCellSpacing w:w="0" w:type="dxa"/>
          <w:jc w:val="center"/>
        </w:trPr>
        <w:tc>
          <w:tcPr>
            <w:tcW w:w="836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专技岗2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（电气类专业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实训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教师）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大学本科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学士学位</w:t>
            </w:r>
          </w:p>
        </w:tc>
        <w:tc>
          <w:tcPr>
            <w:tcW w:w="38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电气工程及其自动化、自动化、电气技术教育、电气工程与智能控制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35周岁及以下</w:t>
            </w:r>
          </w:p>
        </w:tc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具有电工（维修电工）高级工及以上职业资格或技能等级证书。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  <w:tblCellSpacing w:w="0" w:type="dxa"/>
          <w:jc w:val="center"/>
        </w:trPr>
        <w:tc>
          <w:tcPr>
            <w:tcW w:w="836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专技岗3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（机械类专业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实训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教师）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大学本科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学士学位</w:t>
            </w:r>
          </w:p>
        </w:tc>
        <w:tc>
          <w:tcPr>
            <w:tcW w:w="38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机械设计制造及其自动化、机械工程、机械工艺技术、机械制造工艺教育、机电技术教育、机械维修及检测技术教育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35周岁及以下</w:t>
            </w:r>
          </w:p>
        </w:tc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具有车工（数控车工）、铣工（数控铣工、加工中心操作工）、钳工（机修钳工、模具钳工）、数控机床装调维修工高级工及以上职业资格或技能等级证书之一。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tblCellSpacing w:w="0" w:type="dxa"/>
          <w:jc w:val="center"/>
        </w:trPr>
        <w:tc>
          <w:tcPr>
            <w:tcW w:w="836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专技岗4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（电子商务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硕士学位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人力资源管理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35周岁及以下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160" w:lineRule="exact"/>
        <w:jc w:val="left"/>
        <w:rPr>
          <w:rFonts w:ascii="宋体" w:hAnsi="宋体"/>
          <w:sz w:val="28"/>
          <w:szCs w:val="28"/>
        </w:rPr>
      </w:pPr>
    </w:p>
    <w:p>
      <w:r>
        <w:rPr>
          <w:rFonts w:hint="eastAsia" w:ascii="仿宋_GB2312" w:hAnsi="宋体" w:eastAsia="仿宋_GB2312"/>
          <w:szCs w:val="21"/>
        </w:rPr>
        <w:t>注：报考年龄计算的截止日期为报名工作第一日，即2022年</w:t>
      </w:r>
      <w:r>
        <w:rPr>
          <w:rFonts w:ascii="仿宋_GB2312" w:hAnsi="宋体" w:eastAsia="仿宋_GB2312"/>
          <w:szCs w:val="21"/>
        </w:rPr>
        <w:t>5</w:t>
      </w:r>
      <w:r>
        <w:rPr>
          <w:rFonts w:hint="eastAsia" w:ascii="仿宋_GB2312" w:hAnsi="宋体" w:eastAsia="仿宋_GB2312"/>
          <w:szCs w:val="21"/>
        </w:rPr>
        <w:t>月5日。“35周岁及以下”是指1986年</w:t>
      </w:r>
      <w:r>
        <w:rPr>
          <w:rFonts w:ascii="仿宋_GB2312" w:hAnsi="宋体" w:eastAsia="仿宋_GB2312"/>
          <w:szCs w:val="21"/>
        </w:rPr>
        <w:t>5</w:t>
      </w:r>
      <w:r>
        <w:rPr>
          <w:rFonts w:hint="eastAsia" w:ascii="仿宋_GB2312" w:hAnsi="宋体" w:eastAsia="仿宋_GB2312"/>
          <w:szCs w:val="21"/>
        </w:rPr>
        <w:t>月5日及以后出</w:t>
      </w:r>
      <w:r>
        <w:rPr>
          <w:rFonts w:hint="eastAsia" w:ascii="仿宋_GB2312" w:hAnsi="宋体" w:eastAsia="仿宋_GB2312"/>
          <w:szCs w:val="21"/>
          <w:lang w:eastAsia="zh-CN"/>
        </w:rPr>
        <w:t>。</w:t>
      </w:r>
    </w:p>
    <w:sectPr>
      <w:pgSz w:w="16838" w:h="11906" w:orient="landscape"/>
      <w:pgMar w:top="1304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中國龍毛隸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2D42"/>
    <w:rsid w:val="1FF7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2022-04-21T04:36:00Z</dcterms:created>
  <dc:creator>Administrator</dc:creator>
  <cp:lastModifiedBy>王敬怡</cp:lastModifiedBy>
  <dcterms:modified xsi:type="dcterms:W3CDTF">2022-04-21T04:47:11Z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